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BB" w:rsidRPr="005057BB" w:rsidRDefault="005057BB" w:rsidP="005057BB">
      <w:pPr>
        <w:pStyle w:val="1"/>
        <w:shd w:val="clear" w:color="auto" w:fill="FFFFFF"/>
        <w:spacing w:before="0" w:after="217"/>
        <w:rPr>
          <w:rFonts w:ascii="Arial" w:hAnsi="Arial" w:cs="Arial"/>
          <w:b w:val="0"/>
          <w:bCs w:val="0"/>
          <w:color w:val="000000"/>
          <w:sz w:val="40"/>
          <w:szCs w:val="40"/>
        </w:rPr>
      </w:pPr>
      <w:r w:rsidRPr="005057BB">
        <w:rPr>
          <w:rFonts w:ascii="Arial" w:hAnsi="Arial" w:cs="Arial"/>
          <w:b w:val="0"/>
          <w:bCs w:val="0"/>
          <w:color w:val="000000"/>
          <w:sz w:val="40"/>
          <w:szCs w:val="40"/>
        </w:rPr>
        <w:t>Решение № 3-21 от 25.10.2013</w:t>
      </w:r>
    </w:p>
    <w:p w:rsidR="005057BB" w:rsidRPr="005057BB" w:rsidRDefault="005057BB" w:rsidP="005057BB">
      <w:pPr>
        <w:pStyle w:val="2"/>
        <w:shd w:val="clear" w:color="auto" w:fill="FFFFFF"/>
        <w:spacing w:before="0"/>
        <w:rPr>
          <w:rFonts w:ascii="Arial" w:hAnsi="Arial" w:cs="Arial"/>
          <w:b w:val="0"/>
          <w:bCs w:val="0"/>
          <w:color w:val="010101"/>
          <w:sz w:val="24"/>
          <w:szCs w:val="24"/>
        </w:rPr>
      </w:pPr>
      <w:r w:rsidRPr="005057BB">
        <w:rPr>
          <w:rFonts w:ascii="Arial" w:hAnsi="Arial" w:cs="Arial"/>
          <w:b w:val="0"/>
          <w:bCs w:val="0"/>
          <w:color w:val="010101"/>
          <w:sz w:val="24"/>
          <w:szCs w:val="24"/>
        </w:rPr>
        <w:t>Об утверждении размера платы граждан за жилое помещение в муниципальном образовании город Новомосковск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В соответствии с Жилищным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 и на основании Устава муниципального образования город Новомосковск,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center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СОБРАНИЕ ДЕПУТАТОВ</w:t>
      </w:r>
      <w:r w:rsidRPr="005057BB">
        <w:rPr>
          <w:rStyle w:val="apple-converted-space"/>
          <w:rFonts w:ascii="Arial" w:hAnsi="Arial" w:cs="Arial"/>
          <w:color w:val="010101"/>
        </w:rPr>
        <w:t> </w:t>
      </w:r>
      <w:r w:rsidRPr="005057BB">
        <w:rPr>
          <w:rFonts w:ascii="Arial" w:hAnsi="Arial" w:cs="Arial"/>
          <w:b/>
          <w:bCs/>
          <w:color w:val="010101"/>
        </w:rPr>
        <w:t>РЕШИЛО: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1. Утвердить и ввести в действие с 01.12.2013 года: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1) размер платы за содержание и текущий ремонт жилого помещения для нанимателей жилых помещений по договорам социального найма согласно приложению 1;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2) размер платы за пользование жилым помещением (плата за наем) согласно приложению 2;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3) размер платы по вывозу жидких бытовых отходов согласно приложению 3.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 xml:space="preserve">2. </w:t>
      </w:r>
      <w:proofErr w:type="gramStart"/>
      <w:r w:rsidRPr="005057BB">
        <w:rPr>
          <w:rFonts w:ascii="Arial" w:hAnsi="Arial" w:cs="Arial"/>
          <w:color w:val="010101"/>
        </w:rPr>
        <w:t>Признать утратившими силу решения Собрания депутатов муниципального образования город Новомосковск от 29.05.2012г. №71-4 «Об утверждении размера платы граждан за жилое помещение в муниципальном образовании город Новомосковск на период с 01.07.2012г. до 01.07.2013г.», от 26.09.2012г. №75-3 «О внесении изменений в решение Собрания депутатов муниципального образования город Новомосковск от 29.05.2012г. №71-4 «Об утверждении размера платы граждан за</w:t>
      </w:r>
      <w:proofErr w:type="gramEnd"/>
      <w:r w:rsidRPr="005057BB">
        <w:rPr>
          <w:rFonts w:ascii="Arial" w:hAnsi="Arial" w:cs="Arial"/>
          <w:color w:val="010101"/>
        </w:rPr>
        <w:t xml:space="preserve"> жилое помещение в муниципальном образовании город Новомосковск на период с 01.07.2012г. до 01.07.2013г.».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3. Опубликовать настоящее решение в газете «</w:t>
      </w:r>
      <w:proofErr w:type="spellStart"/>
      <w:proofErr w:type="gramStart"/>
      <w:r w:rsidRPr="005057BB">
        <w:rPr>
          <w:rFonts w:ascii="Arial" w:hAnsi="Arial" w:cs="Arial"/>
          <w:color w:val="010101"/>
        </w:rPr>
        <w:t>Новомосковская</w:t>
      </w:r>
      <w:proofErr w:type="spellEnd"/>
      <w:proofErr w:type="gramEnd"/>
      <w:r w:rsidRPr="005057BB">
        <w:rPr>
          <w:rFonts w:ascii="Arial" w:hAnsi="Arial" w:cs="Arial"/>
          <w:color w:val="010101"/>
        </w:rPr>
        <w:t xml:space="preserve"> правда» и разместить на официальном сайте муниципального образования город Новомосковск в информационно-телекоммуникационной сети «Интернет».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4. Настоящее решение может быть обжаловано в суде в порядке, установленном действующим законодательством Российской Федерации.</w:t>
      </w:r>
    </w:p>
    <w:p w:rsidR="005057BB" w:rsidRPr="005057BB" w:rsidRDefault="005057BB" w:rsidP="005057BB">
      <w:pPr>
        <w:shd w:val="clear" w:color="auto" w:fill="FFFFFF"/>
        <w:rPr>
          <w:rFonts w:ascii="Arial" w:hAnsi="Arial" w:cs="Arial"/>
          <w:color w:val="010101"/>
          <w:sz w:val="24"/>
          <w:szCs w:val="24"/>
        </w:rPr>
      </w:pP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right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i/>
          <w:iCs/>
          <w:color w:val="010101"/>
        </w:rPr>
        <w:t>Приложение 1 к решению Собрания депутатов муниципального образования город Новомосковск от 25.10.2013 г. № 3-21</w:t>
      </w:r>
    </w:p>
    <w:p w:rsidR="00D40241" w:rsidRDefault="00D40241">
      <w:pPr>
        <w:rPr>
          <w:rFonts w:ascii="Arial" w:eastAsia="Times New Roman" w:hAnsi="Arial" w:cs="Arial"/>
          <w:color w:val="010101"/>
          <w:sz w:val="24"/>
          <w:szCs w:val="24"/>
          <w:lang w:eastAsia="ru-RU"/>
        </w:rPr>
      </w:pPr>
      <w:r>
        <w:rPr>
          <w:rFonts w:ascii="Arial" w:hAnsi="Arial" w:cs="Arial"/>
          <w:color w:val="010101"/>
        </w:rPr>
        <w:br w:type="page"/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right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lastRenderedPageBreak/>
        <w:t>Таблица 1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center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b/>
          <w:bCs/>
          <w:color w:val="010101"/>
        </w:rPr>
        <w:t>Размер платы за содержание и текущий ремонт жилого помещения для нанимателей жилых помещений по договорам социального найма*</w:t>
      </w:r>
    </w:p>
    <w:tbl>
      <w:tblPr>
        <w:tblW w:w="9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2"/>
        <w:gridCol w:w="4033"/>
        <w:gridCol w:w="2316"/>
        <w:gridCol w:w="2194"/>
      </w:tblGrid>
      <w:tr w:rsidR="005057BB" w:rsidRPr="005057BB" w:rsidTr="00D40241">
        <w:tc>
          <w:tcPr>
            <w:tcW w:w="572" w:type="dxa"/>
            <w:vMerge w:val="restart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№ </w:t>
            </w:r>
            <w:proofErr w:type="spellStart"/>
            <w:proofErr w:type="gram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  <w:proofErr w:type="gramEnd"/>
            <w:r w:rsidRPr="005057BB">
              <w:rPr>
                <w:rFonts w:ascii="Arial" w:hAnsi="Arial" w:cs="Arial"/>
                <w:color w:val="010101"/>
              </w:rPr>
              <w:t>/</w:t>
            </w:r>
            <w:proofErr w:type="spell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Виды благоустроенности жилищного фонда</w:t>
            </w:r>
          </w:p>
        </w:tc>
        <w:tc>
          <w:tcPr>
            <w:tcW w:w="0" w:type="auto"/>
            <w:gridSpan w:val="2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Размер платы в месяц (руб./ кв. м общей площади)</w:t>
            </w:r>
          </w:p>
        </w:tc>
      </w:tr>
      <w:tr w:rsidR="005057BB" w:rsidRPr="005057BB" w:rsidTr="00D40241">
        <w:tc>
          <w:tcPr>
            <w:tcW w:w="572" w:type="dxa"/>
            <w:vMerge/>
            <w:vAlign w:val="center"/>
            <w:hideMark/>
          </w:tcPr>
          <w:p w:rsidR="005057BB" w:rsidRPr="005057BB" w:rsidRDefault="005057BB">
            <w:pPr>
              <w:rPr>
                <w:rFonts w:ascii="Arial" w:hAnsi="Arial" w:cs="Arial"/>
                <w:color w:val="010101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57BB" w:rsidRPr="005057BB" w:rsidRDefault="005057BB">
            <w:pPr>
              <w:rPr>
                <w:rFonts w:ascii="Arial" w:hAnsi="Arial" w:cs="Arial"/>
                <w:color w:val="01010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Для жилых помещений, расположенных на первом этаже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Для жилых помещений, </w:t>
            </w:r>
            <w:proofErr w:type="spellStart"/>
            <w:proofErr w:type="gramStart"/>
            <w:r w:rsidRPr="005057BB">
              <w:rPr>
                <w:rFonts w:ascii="Arial" w:hAnsi="Arial" w:cs="Arial"/>
                <w:color w:val="010101"/>
              </w:rPr>
              <w:t>рас-положенных</w:t>
            </w:r>
            <w:proofErr w:type="spellEnd"/>
            <w:proofErr w:type="gramEnd"/>
            <w:r w:rsidRPr="005057BB">
              <w:rPr>
                <w:rFonts w:ascii="Arial" w:hAnsi="Arial" w:cs="Arial"/>
                <w:color w:val="010101"/>
              </w:rPr>
              <w:t xml:space="preserve"> на втором и </w:t>
            </w:r>
            <w:proofErr w:type="spellStart"/>
            <w:r w:rsidRPr="005057BB">
              <w:rPr>
                <w:rFonts w:ascii="Arial" w:hAnsi="Arial" w:cs="Arial"/>
                <w:color w:val="010101"/>
              </w:rPr>
              <w:t>после-дующих</w:t>
            </w:r>
            <w:proofErr w:type="spellEnd"/>
            <w:r w:rsidRPr="005057BB">
              <w:rPr>
                <w:rFonts w:ascii="Arial" w:hAnsi="Arial" w:cs="Arial"/>
                <w:color w:val="010101"/>
              </w:rPr>
              <w:t xml:space="preserve"> этажах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 дома со всеми видами благоустройства, включая лифты и мусоропроводы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13,40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20,12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2.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 дома со всеми видами благоустройства, но без лифта и (или) мусоропровода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12,09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12,09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3.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жилые, имеющие неполное благоустройство (без ванн, или канализации, или водопровода)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10,37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10,37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4.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Жилые дома пониженной капитальности, имеющие неполное благоустройство (деревянные, рубленые, брусчатые, смешанные без ванн, или канализации, или воды)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8,01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8,01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Жилые дома пониженной капитальности, неблагоустроенные (деревянные, рубленые, смешанные без ванн, без канализации, без воды)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5,81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5,81</w:t>
            </w:r>
          </w:p>
        </w:tc>
      </w:tr>
    </w:tbl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* кроме граждан, проживающих в жилых помещениях общежитий, служебных жилых помещениях</w:t>
      </w:r>
    </w:p>
    <w:p w:rsidR="005057BB" w:rsidRPr="005057BB" w:rsidRDefault="005057BB" w:rsidP="005057BB">
      <w:pPr>
        <w:shd w:val="clear" w:color="auto" w:fill="FFFFFF"/>
        <w:rPr>
          <w:rFonts w:ascii="Arial" w:hAnsi="Arial" w:cs="Arial"/>
          <w:color w:val="010101"/>
          <w:sz w:val="24"/>
          <w:szCs w:val="24"/>
        </w:rPr>
      </w:pPr>
      <w:r w:rsidRPr="005057BB">
        <w:rPr>
          <w:rFonts w:ascii="Arial" w:hAnsi="Arial" w:cs="Arial"/>
          <w:color w:val="010101"/>
          <w:sz w:val="24"/>
          <w:szCs w:val="24"/>
        </w:rPr>
        <w:br w:type="textWrapping" w:clear="all"/>
      </w:r>
    </w:p>
    <w:p w:rsidR="00D40241" w:rsidRDefault="00D40241">
      <w:pPr>
        <w:rPr>
          <w:rFonts w:ascii="Arial" w:eastAsia="Times New Roman" w:hAnsi="Arial" w:cs="Arial"/>
          <w:color w:val="010101"/>
          <w:sz w:val="24"/>
          <w:szCs w:val="24"/>
          <w:lang w:eastAsia="ru-RU"/>
        </w:rPr>
      </w:pPr>
      <w:r>
        <w:rPr>
          <w:rFonts w:ascii="Arial" w:hAnsi="Arial" w:cs="Arial"/>
          <w:color w:val="010101"/>
        </w:rPr>
        <w:br w:type="page"/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right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lastRenderedPageBreak/>
        <w:t>Таблица 2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center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b/>
          <w:bCs/>
          <w:color w:val="010101"/>
        </w:rPr>
        <w:t>Размер платы за содержание и текущий ремонт жилого помещения для граждан, проживающих в жилых помещениях общежитий, служебных жилых помещениях</w:t>
      </w:r>
    </w:p>
    <w:tbl>
      <w:tblPr>
        <w:tblW w:w="9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2"/>
        <w:gridCol w:w="4033"/>
        <w:gridCol w:w="2316"/>
        <w:gridCol w:w="2194"/>
      </w:tblGrid>
      <w:tr w:rsidR="005057BB" w:rsidRPr="005057BB" w:rsidTr="00D40241">
        <w:tc>
          <w:tcPr>
            <w:tcW w:w="572" w:type="dxa"/>
            <w:vMerge w:val="restart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№ </w:t>
            </w:r>
            <w:proofErr w:type="spellStart"/>
            <w:proofErr w:type="gram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  <w:proofErr w:type="gramEnd"/>
            <w:r w:rsidRPr="005057BB">
              <w:rPr>
                <w:rFonts w:ascii="Arial" w:hAnsi="Arial" w:cs="Arial"/>
                <w:color w:val="010101"/>
              </w:rPr>
              <w:t>/</w:t>
            </w:r>
            <w:proofErr w:type="spell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Виды благоустроенности жилищного фонда</w:t>
            </w:r>
          </w:p>
        </w:tc>
        <w:tc>
          <w:tcPr>
            <w:tcW w:w="0" w:type="auto"/>
            <w:gridSpan w:val="2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Размер платы в месяц (руб./ кв. м общей площади)</w:t>
            </w:r>
          </w:p>
        </w:tc>
      </w:tr>
      <w:tr w:rsidR="005057BB" w:rsidRPr="005057BB" w:rsidTr="00D40241">
        <w:tc>
          <w:tcPr>
            <w:tcW w:w="572" w:type="dxa"/>
            <w:vMerge/>
            <w:vAlign w:val="center"/>
            <w:hideMark/>
          </w:tcPr>
          <w:p w:rsidR="005057BB" w:rsidRPr="005057BB" w:rsidRDefault="005057BB">
            <w:pPr>
              <w:rPr>
                <w:rFonts w:ascii="Arial" w:hAnsi="Arial" w:cs="Arial"/>
                <w:color w:val="010101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57BB" w:rsidRPr="005057BB" w:rsidRDefault="005057BB">
            <w:pPr>
              <w:rPr>
                <w:rFonts w:ascii="Arial" w:hAnsi="Arial" w:cs="Arial"/>
                <w:color w:val="01010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Для жилых помещений, расположенных на первом этаже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Для жилых помещений, </w:t>
            </w:r>
            <w:proofErr w:type="spellStart"/>
            <w:proofErr w:type="gramStart"/>
            <w:r w:rsidRPr="005057BB">
              <w:rPr>
                <w:rFonts w:ascii="Arial" w:hAnsi="Arial" w:cs="Arial"/>
                <w:color w:val="010101"/>
              </w:rPr>
              <w:t>рас-положенных</w:t>
            </w:r>
            <w:proofErr w:type="spellEnd"/>
            <w:proofErr w:type="gramEnd"/>
            <w:r w:rsidRPr="005057BB">
              <w:rPr>
                <w:rFonts w:ascii="Arial" w:hAnsi="Arial" w:cs="Arial"/>
                <w:color w:val="010101"/>
              </w:rPr>
              <w:t xml:space="preserve"> на втором и </w:t>
            </w:r>
            <w:proofErr w:type="spellStart"/>
            <w:r w:rsidRPr="005057BB">
              <w:rPr>
                <w:rFonts w:ascii="Arial" w:hAnsi="Arial" w:cs="Arial"/>
                <w:color w:val="010101"/>
              </w:rPr>
              <w:t>после-дующих</w:t>
            </w:r>
            <w:proofErr w:type="spellEnd"/>
            <w:r w:rsidRPr="005057BB">
              <w:rPr>
                <w:rFonts w:ascii="Arial" w:hAnsi="Arial" w:cs="Arial"/>
                <w:color w:val="010101"/>
              </w:rPr>
              <w:t xml:space="preserve"> этажах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2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3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4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 дома со всеми видами благоустройства, включая лифты и мусоропроводы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16,18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18,08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2.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 дома со всеми видами благоустройства, но без лифта и (или) мусоропровода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10,83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10,83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3.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Капитальные жилые, имеющие неполное благоустройство (без ванн, или канализации, или водопровода)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9,33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9,33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4.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Жилые дома пониженной капитальности, имеющие неполное благоустройство (деревянные, рубленые, брусчатые, смешанные без ванн, или канализации, или воды)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7,20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7,20</w:t>
            </w:r>
          </w:p>
        </w:tc>
      </w:tr>
      <w:tr w:rsidR="005057BB" w:rsidRPr="005057BB" w:rsidTr="00D40241">
        <w:tc>
          <w:tcPr>
            <w:tcW w:w="572" w:type="dxa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Жилые дома пониженной капитальности, неблагоустроенные (деревянные, рубленые, смешанные без ванн, без канализации, без воды)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5,19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5,19</w:t>
            </w:r>
          </w:p>
        </w:tc>
      </w:tr>
    </w:tbl>
    <w:p w:rsidR="005057BB" w:rsidRPr="005057BB" w:rsidRDefault="005057BB" w:rsidP="005057BB">
      <w:pPr>
        <w:rPr>
          <w:rFonts w:ascii="Times New Roman" w:hAnsi="Times New Roman" w:cs="Times New Roman"/>
          <w:sz w:val="24"/>
          <w:szCs w:val="24"/>
        </w:rPr>
      </w:pPr>
      <w:r w:rsidRPr="005057BB">
        <w:rPr>
          <w:rFonts w:ascii="Arial" w:hAnsi="Arial" w:cs="Arial"/>
          <w:color w:val="010101"/>
          <w:sz w:val="24"/>
          <w:szCs w:val="24"/>
        </w:rPr>
        <w:br w:type="textWrapping" w:clear="all"/>
      </w:r>
      <w:r w:rsidRPr="005057BB">
        <w:rPr>
          <w:rFonts w:ascii="Arial" w:hAnsi="Arial" w:cs="Arial"/>
          <w:color w:val="010101"/>
          <w:sz w:val="24"/>
          <w:szCs w:val="24"/>
        </w:rPr>
        <w:br w:type="textWrapping" w:clear="all"/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Примечание: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lastRenderedPageBreak/>
        <w:t>1. Для коммунальных квартир устанавливается размер платы: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 xml:space="preserve">- на 1 кв.м. жилой площади и на 1 кв.м. площади общего </w:t>
      </w:r>
      <w:proofErr w:type="gramStart"/>
      <w:r w:rsidRPr="005057BB">
        <w:rPr>
          <w:rFonts w:ascii="Arial" w:hAnsi="Arial" w:cs="Arial"/>
          <w:color w:val="010101"/>
        </w:rPr>
        <w:t>пользования</w:t>
      </w:r>
      <w:proofErr w:type="gramEnd"/>
      <w:r w:rsidRPr="005057BB">
        <w:rPr>
          <w:rFonts w:ascii="Arial" w:hAnsi="Arial" w:cs="Arial"/>
          <w:color w:val="010101"/>
        </w:rPr>
        <w:t xml:space="preserve"> в квартире соразмерно занимаемой (долевой) жилой площади.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2. Для квартир, расположенных в полуподвальных помещениях жилых зданий, применяется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коэффициент 0,7 от величины размера платы для жилых помещений, расположенных на первом этаже.</w:t>
      </w:r>
    </w:p>
    <w:p w:rsidR="005057BB" w:rsidRPr="005057BB" w:rsidRDefault="005057BB" w:rsidP="005057BB">
      <w:pPr>
        <w:shd w:val="clear" w:color="auto" w:fill="FFFFFF"/>
        <w:rPr>
          <w:rFonts w:ascii="Arial" w:hAnsi="Arial" w:cs="Arial"/>
          <w:color w:val="010101"/>
          <w:sz w:val="24"/>
          <w:szCs w:val="24"/>
        </w:rPr>
      </w:pP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right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i/>
          <w:iCs/>
          <w:color w:val="010101"/>
        </w:rPr>
        <w:t>Приложение 2 к решению Собрания депутатов муниципального образования город Новомосковск от 25.10.2013 г. № 3-21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center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b/>
          <w:bCs/>
          <w:color w:val="010101"/>
        </w:rPr>
        <w:t>Размер платы за пользование жилым помещением (плата за наем)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28"/>
        <w:gridCol w:w="4313"/>
      </w:tblGrid>
      <w:tr w:rsidR="005057BB" w:rsidRPr="005057BB" w:rsidTr="00D40241">
        <w:tc>
          <w:tcPr>
            <w:tcW w:w="0" w:type="auto"/>
            <w:hideMark/>
          </w:tcPr>
          <w:p w:rsidR="005057BB" w:rsidRPr="005057BB" w:rsidRDefault="005057BB">
            <w:pPr>
              <w:rPr>
                <w:rFonts w:ascii="Arial" w:hAnsi="Arial" w:cs="Arial"/>
                <w:color w:val="01010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Размер платы в месяц (руб./ кв. м общей площади)</w:t>
            </w:r>
          </w:p>
        </w:tc>
      </w:tr>
      <w:tr w:rsidR="005057BB" w:rsidRPr="005057BB" w:rsidTr="00D40241"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Муниципальный, государственный жилищный фонд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1,52</w:t>
            </w:r>
          </w:p>
        </w:tc>
      </w:tr>
    </w:tbl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Примечание: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1. Размер платы за наем жилья поступает балансодержателю жилищного фонда и используется им на проведение капитального ремонта, реконструкцию и модернизацию жилищного фонда;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2. Не взимать плату за наем жилых помещений: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- в домах, находящихся в аварийном состоянии;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color w:val="010101"/>
        </w:rPr>
        <w:t>- в домах (квартирах, комнатах), признанных в установленном порядке непригодными для проживания.</w:t>
      </w:r>
    </w:p>
    <w:p w:rsidR="005057BB" w:rsidRPr="005057BB" w:rsidRDefault="005057BB" w:rsidP="005057BB">
      <w:pPr>
        <w:shd w:val="clear" w:color="auto" w:fill="FFFFFF"/>
        <w:jc w:val="right"/>
        <w:rPr>
          <w:rFonts w:ascii="Arial" w:hAnsi="Arial" w:cs="Arial"/>
          <w:color w:val="010101"/>
          <w:sz w:val="24"/>
          <w:szCs w:val="24"/>
        </w:rPr>
      </w:pPr>
      <w:r w:rsidRPr="005057BB">
        <w:rPr>
          <w:rFonts w:ascii="Arial" w:hAnsi="Arial" w:cs="Arial"/>
          <w:i/>
          <w:iCs/>
          <w:color w:val="010101"/>
          <w:sz w:val="24"/>
          <w:szCs w:val="24"/>
        </w:rPr>
        <w:t>Приложение к решению Собрания депутатов муниципального образования город Новомосковск от 25.10.2013 г. № 3-21</w:t>
      </w:r>
    </w:p>
    <w:p w:rsidR="005057BB" w:rsidRPr="005057BB" w:rsidRDefault="005057BB" w:rsidP="005057BB">
      <w:pPr>
        <w:pStyle w:val="a4"/>
        <w:shd w:val="clear" w:color="auto" w:fill="FFFFFF"/>
        <w:spacing w:before="24" w:beforeAutospacing="0" w:after="336" w:afterAutospacing="0"/>
        <w:ind w:right="27"/>
        <w:jc w:val="center"/>
        <w:rPr>
          <w:rFonts w:ascii="Arial" w:hAnsi="Arial" w:cs="Arial"/>
          <w:color w:val="010101"/>
        </w:rPr>
      </w:pPr>
      <w:r w:rsidRPr="005057BB">
        <w:rPr>
          <w:rFonts w:ascii="Arial" w:hAnsi="Arial" w:cs="Arial"/>
          <w:b/>
          <w:bCs/>
          <w:color w:val="010101"/>
        </w:rPr>
        <w:t>Размер платы за вывоз бытовых отходов для граждан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"/>
        <w:gridCol w:w="4641"/>
        <w:gridCol w:w="2069"/>
        <w:gridCol w:w="1580"/>
      </w:tblGrid>
      <w:tr w:rsidR="005057BB" w:rsidRPr="005057BB" w:rsidTr="00D40241"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№ </w:t>
            </w:r>
            <w:proofErr w:type="spellStart"/>
            <w:proofErr w:type="gram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  <w:proofErr w:type="gramEnd"/>
            <w:r w:rsidRPr="005057BB">
              <w:rPr>
                <w:rFonts w:ascii="Arial" w:hAnsi="Arial" w:cs="Arial"/>
                <w:color w:val="010101"/>
              </w:rPr>
              <w:t>/</w:t>
            </w:r>
            <w:proofErr w:type="spellStart"/>
            <w:r w:rsidRPr="005057BB">
              <w:rPr>
                <w:rFonts w:ascii="Arial" w:hAnsi="Arial" w:cs="Arial"/>
                <w:color w:val="010101"/>
              </w:rPr>
              <w:t>п</w:t>
            </w:r>
            <w:proofErr w:type="spellEnd"/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Вид коммунальных услуг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Норма накопления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Размер ставки</w:t>
            </w:r>
          </w:p>
        </w:tc>
      </w:tr>
      <w:tr w:rsidR="005057BB" w:rsidRPr="005057BB" w:rsidTr="00D40241"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1.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Вывоз жидких бытовых отходов (руб./ куб</w:t>
            </w:r>
            <w:proofErr w:type="gramStart"/>
            <w:r w:rsidRPr="005057BB">
              <w:rPr>
                <w:rFonts w:ascii="Arial" w:hAnsi="Arial" w:cs="Arial"/>
                <w:color w:val="010101"/>
              </w:rPr>
              <w:t>.м</w:t>
            </w:r>
            <w:proofErr w:type="gramEnd"/>
            <w:r w:rsidRPr="005057BB">
              <w:rPr>
                <w:rFonts w:ascii="Arial" w:hAnsi="Arial" w:cs="Arial"/>
                <w:color w:val="010101"/>
              </w:rPr>
              <w:t>)</w:t>
            </w:r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 xml:space="preserve">Не </w:t>
            </w:r>
            <w:proofErr w:type="gramStart"/>
            <w:r w:rsidRPr="005057BB">
              <w:rPr>
                <w:rFonts w:ascii="Arial" w:hAnsi="Arial" w:cs="Arial"/>
                <w:color w:val="010101"/>
              </w:rPr>
              <w:t>установлена</w:t>
            </w:r>
            <w:proofErr w:type="gramEnd"/>
          </w:p>
        </w:tc>
        <w:tc>
          <w:tcPr>
            <w:tcW w:w="0" w:type="auto"/>
            <w:hideMark/>
          </w:tcPr>
          <w:p w:rsidR="005057BB" w:rsidRPr="005057BB" w:rsidRDefault="005057BB">
            <w:pPr>
              <w:pStyle w:val="a4"/>
              <w:spacing w:before="24" w:beforeAutospacing="0" w:after="336" w:afterAutospacing="0"/>
              <w:ind w:right="27"/>
              <w:jc w:val="center"/>
              <w:rPr>
                <w:rFonts w:ascii="Arial" w:hAnsi="Arial" w:cs="Arial"/>
                <w:color w:val="010101"/>
              </w:rPr>
            </w:pPr>
            <w:r w:rsidRPr="005057BB">
              <w:rPr>
                <w:rFonts w:ascii="Arial" w:hAnsi="Arial" w:cs="Arial"/>
                <w:color w:val="010101"/>
              </w:rPr>
              <w:t>179,10</w:t>
            </w:r>
          </w:p>
        </w:tc>
      </w:tr>
    </w:tbl>
    <w:p w:rsidR="007F4212" w:rsidRPr="00D40241" w:rsidRDefault="007F4212" w:rsidP="005057BB">
      <w:pPr>
        <w:rPr>
          <w:sz w:val="24"/>
          <w:szCs w:val="24"/>
          <w:lang w:val="en-US"/>
        </w:rPr>
      </w:pPr>
    </w:p>
    <w:sectPr w:rsidR="007F4212" w:rsidRPr="00D40241" w:rsidSect="005057BB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4394E"/>
    <w:rsid w:val="005057BB"/>
    <w:rsid w:val="005F6482"/>
    <w:rsid w:val="007C44A2"/>
    <w:rsid w:val="007F4212"/>
    <w:rsid w:val="00D40241"/>
    <w:rsid w:val="00E4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12"/>
  </w:style>
  <w:style w:type="paragraph" w:styleId="1">
    <w:name w:val="heading 1"/>
    <w:basedOn w:val="a"/>
    <w:next w:val="a"/>
    <w:link w:val="10"/>
    <w:uiPriority w:val="9"/>
    <w:qFormat/>
    <w:rsid w:val="00505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7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439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439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4394E"/>
    <w:rPr>
      <w:b/>
      <w:bCs/>
    </w:rPr>
  </w:style>
  <w:style w:type="paragraph" w:styleId="a4">
    <w:name w:val="Normal (Web)"/>
    <w:basedOn w:val="a"/>
    <w:uiPriority w:val="99"/>
    <w:unhideWhenUsed/>
    <w:rsid w:val="007C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C44A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5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057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505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2014-06-05T17:33:00Z</dcterms:created>
  <dcterms:modified xsi:type="dcterms:W3CDTF">2014-06-05T18:24:00Z</dcterms:modified>
</cp:coreProperties>
</file>